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483"/>
        <w:gridCol w:w="4654"/>
      </w:tblGrid>
      <w:tr w:rsidR="00B76B3B" w:rsidRPr="00B218CF" w:rsidTr="00536183">
        <w:tc>
          <w:tcPr>
            <w:tcW w:w="5637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left="5040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B218CF">
        <w:rPr>
          <w:rFonts w:ascii="Times New Roman" w:hAnsi="Times New Roman"/>
          <w:b/>
          <w:sz w:val="48"/>
          <w:szCs w:val="48"/>
        </w:rPr>
        <w:t>План работы</w:t>
      </w: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B218CF">
        <w:rPr>
          <w:rFonts w:ascii="Times New Roman" w:hAnsi="Times New Roman"/>
          <w:b/>
          <w:sz w:val="48"/>
          <w:szCs w:val="48"/>
        </w:rPr>
        <w:t xml:space="preserve"> шк</w:t>
      </w:r>
      <w:r>
        <w:rPr>
          <w:rFonts w:ascii="Times New Roman" w:hAnsi="Times New Roman"/>
          <w:b/>
          <w:sz w:val="48"/>
          <w:szCs w:val="48"/>
        </w:rPr>
        <w:t>ольного спортивного клуба «ЛИДЕР</w:t>
      </w:r>
      <w:r w:rsidRPr="00B218CF">
        <w:rPr>
          <w:rFonts w:ascii="Times New Roman" w:hAnsi="Times New Roman"/>
          <w:b/>
          <w:sz w:val="48"/>
          <w:szCs w:val="48"/>
        </w:rPr>
        <w:t>»</w:t>
      </w: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B218CF">
        <w:rPr>
          <w:rFonts w:ascii="Times New Roman" w:hAnsi="Times New Roman"/>
          <w:b/>
          <w:sz w:val="48"/>
          <w:szCs w:val="48"/>
        </w:rPr>
        <w:t xml:space="preserve">на </w:t>
      </w:r>
      <w:r>
        <w:rPr>
          <w:rFonts w:ascii="Times New Roman" w:hAnsi="Times New Roman"/>
          <w:b/>
          <w:sz w:val="48"/>
          <w:szCs w:val="48"/>
        </w:rPr>
        <w:t>2021</w:t>
      </w:r>
      <w:r w:rsidRPr="00B218CF">
        <w:rPr>
          <w:rFonts w:ascii="Times New Roman" w:hAnsi="Times New Roman"/>
          <w:b/>
          <w:sz w:val="48"/>
          <w:szCs w:val="48"/>
        </w:rPr>
        <w:t xml:space="preserve"> - </w:t>
      </w:r>
      <w:r>
        <w:rPr>
          <w:rFonts w:ascii="Times New Roman" w:hAnsi="Times New Roman"/>
          <w:b/>
          <w:sz w:val="48"/>
          <w:szCs w:val="48"/>
        </w:rPr>
        <w:t>2022</w:t>
      </w:r>
      <w:r w:rsidRPr="00B218CF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:rsidR="00B76B3B" w:rsidRPr="00B218CF" w:rsidRDefault="00B76B3B" w:rsidP="00F07F4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B218CF">
        <w:rPr>
          <w:rFonts w:ascii="Times New Roman" w:hAnsi="Times New Roman"/>
          <w:b/>
          <w:i/>
          <w:sz w:val="48"/>
          <w:szCs w:val="48"/>
        </w:rPr>
        <w:t xml:space="preserve">муниципального бюджетного общеобразовательного учреждения </w:t>
      </w:r>
    </w:p>
    <w:p w:rsidR="00B76B3B" w:rsidRPr="00B218CF" w:rsidRDefault="00B76B3B" w:rsidP="00F07F4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</w:t>
      </w:r>
      <w:r>
        <w:rPr>
          <w:rFonts w:ascii="Times New Roman" w:hAnsi="Times New Roman"/>
          <w:b/>
          <w:sz w:val="48"/>
          <w:szCs w:val="48"/>
        </w:rPr>
        <w:t>Верхне-Тимерлековская СОШ</w:t>
      </w:r>
      <w:r w:rsidRPr="00B218CF">
        <w:rPr>
          <w:rFonts w:ascii="Times New Roman" w:hAnsi="Times New Roman"/>
          <w:b/>
          <w:sz w:val="48"/>
          <w:szCs w:val="48"/>
        </w:rPr>
        <w:t>»</w:t>
      </w:r>
      <w:r>
        <w:rPr>
          <w:rFonts w:ascii="Times New Roman" w:hAnsi="Times New Roman"/>
          <w:b/>
          <w:i/>
          <w:sz w:val="48"/>
          <w:szCs w:val="48"/>
        </w:rPr>
        <w:t xml:space="preserve">                                  </w:t>
      </w: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48"/>
          <w:szCs w:val="48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6B3B" w:rsidRDefault="00B76B3B" w:rsidP="00F07F49">
      <w:pPr>
        <w:tabs>
          <w:tab w:val="left" w:pos="37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D40CD" w:rsidRDefault="00BD40CD" w:rsidP="00F07F49">
      <w:pPr>
        <w:tabs>
          <w:tab w:val="left" w:pos="37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D40CD" w:rsidRDefault="00BD40CD" w:rsidP="00F07F49">
      <w:pPr>
        <w:tabs>
          <w:tab w:val="left" w:pos="37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D40CD" w:rsidRDefault="00BD40CD" w:rsidP="00F07F49">
      <w:pPr>
        <w:tabs>
          <w:tab w:val="left" w:pos="37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D40CD" w:rsidRDefault="00BD40CD" w:rsidP="00F07F49">
      <w:pPr>
        <w:tabs>
          <w:tab w:val="left" w:pos="37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D40CD" w:rsidRPr="00B218CF" w:rsidRDefault="00BD40CD" w:rsidP="00F07F49">
      <w:pPr>
        <w:tabs>
          <w:tab w:val="left" w:pos="37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lastRenderedPageBreak/>
        <w:t>1. Цели и задачи клуба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1.1 </w:t>
      </w:r>
      <w:r w:rsidRPr="00B218CF">
        <w:rPr>
          <w:rFonts w:ascii="Times New Roman" w:hAnsi="Times New Roman"/>
          <w:i/>
          <w:color w:val="000000"/>
          <w:sz w:val="24"/>
          <w:szCs w:val="24"/>
        </w:rPr>
        <w:t>Цель</w:t>
      </w:r>
      <w:r w:rsidRPr="00B218CF">
        <w:rPr>
          <w:rFonts w:ascii="Times New Roman" w:hAnsi="Times New Roman"/>
          <w:color w:val="000000"/>
          <w:sz w:val="24"/>
          <w:szCs w:val="24"/>
        </w:rPr>
        <w:t xml:space="preserve">: привлечение обучающихся образовательной организации к систематическим занятиям физической культурой и спортом; развитие традиционных и популярных в регионе видов спорта, формирование здорового образа жизни.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1.1 </w:t>
      </w:r>
      <w:r w:rsidRPr="00B218CF">
        <w:rPr>
          <w:rFonts w:ascii="Times New Roman" w:hAnsi="Times New Roman"/>
          <w:i/>
          <w:color w:val="000000"/>
          <w:sz w:val="24"/>
          <w:szCs w:val="24"/>
        </w:rPr>
        <w:t>Задачи</w:t>
      </w:r>
      <w:r w:rsidRPr="00B218CF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разработка предложений по развитию физической культуры и спорта в образовательной организации в рамках учебной и внеучебной деятельности;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- организация физкультурно-спортивной работы образовательной организации во внеучебное время;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- пропаганда и активное внедрение физической культуры, здорового образа жизни в повседневную жизнь обучающихся и членов их семей.</w:t>
      </w: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t>2. Содержание работы клуба</w:t>
      </w: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2.1. Клуб осуществляет свою деятельность во взаимодействии с администрацией образовательной организации и общественными организациями обучающихся образовательной организации и выполняет следующие функции: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организует для обучающихся, работников и членов их семей систематические занятия физической культурой и спортом в спортивных секциях и командах, группах оздоровительной направленности, любительских и других объединениях и клубах по интересам, физкультурно-спортивных центрах;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проводит массовые физкультурно-оздоровительные мероприятия, спортивные праздники, дни здоровья, спартакиады, соревнования;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организует совместно с учителями физического воспитания ежегодное проведение смотра физической подготовленности обучающихся;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устанавливает и поддерживает связи с детско-юношескими спортивными школами и другими спортивными организациями;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- 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- совместно с медицинским персоналом образовательной организации организует медицинский контроль за состоянием здоровья занимающихся физической культурой и спортом;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принимает непосредственное участие в организации работы зимних и летних оздоровительно-спортивных лагерей;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- способствует развитию самодеятельности и самоуправления в работе клуба;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пропагандирует в общеобразовательной организации основные идеи физической культуры, спорта, здорового образа жизни, в том числе деятельность клуба.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2.2. Совместно с администрацией образовательной организации: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обеспечивает контроль за учебно-тренировочным процессом в секциях, оздоровительных группах, командах клуба. Формирует сборные команды образовательной организации по видам спорта и обеспечивает их участие в спортивных соревнованиях;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организует и проводит смотры, конкурсы на лучшую постановку массовой физкультурно-оздоровительной и спортивной работы среди классов, учебных групп. </w:t>
      </w: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t>3. Органы управления клуба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3.1. Непосредственное руководство деятельностью клуба осуществляет руководитель (председатель) клуба.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lastRenderedPageBreak/>
        <w:t xml:space="preserve">3.2. Органами самоуправления клуба, является общее собрание членов клуба и Совет клуба.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3.4. Заседания совета клуба проводятся не реже одного раза в два месяца.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3.5. Совет клуба: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принимает решение о названии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утверждает символику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утверждает план работы на год и предоставляет ежегодный отчет о работе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принимает решения о приеме и исключении членов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организует проведение спортивных мероприятий;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 обеспечивает систематическое информирование обучающихся и родителей (законных представителей) о деятельности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обобщает накопленный опыт работы и обеспечивает развитие лучших традиций деятельности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 обеспечивает взаимодействие с учреждениями, общественными организациями, спортивными федерациями и т.д.;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готовит предложения руководителю образовательной организации о поощрении членов клуба, обеспечивших высокие результаты в организационной, физкультурно-оздоровительной и спортивно-массовой работе. 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3.6. Руководитель клуба осуществляет руководство деятельностью клуба, ведет его заседания, действует от имени клуба, представляет его в администрации образовательной организации, общественных и государственных организациях.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образовательной организации.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3.8. Для организации работы по различным направлениям деятельности в структуре клуба могут создаваться комиссии.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3.9.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t>4. Организация деятельности клуба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4.1. Клуб осуществляет свою деятельность в соответствии с Положением (Уставом).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4.2. Занятия в клубе проводятся в соответствии с графиками, расписаниями, планами физкультурно-спортивных мероприятий.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4.3. Непосредственное проведение занятий осуществляется учителями и преподавателями физической культуры, педагогами дополнительного образования, тренерами-преподавателями организаций дополнительного образования детей физкультурно-спортивной направленности и другими специалистами физической культуры и спорта.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4.4. Формы организации работы спортивного клуба, методы и средства 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4.5. За всеми занимающимися в клубе устанавливается постоянный врачебный контроль, который осуществляется медицинским работником образовательной организации.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>4.6. Клуб вправе</w:t>
      </w:r>
      <w:r w:rsidRPr="00B218CF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B218C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lastRenderedPageBreak/>
        <w:t xml:space="preserve">- иметь эмблему, знак, флаг и другую атрибутику, информационный сайт в сети Интернет;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в установленном порядке приобретать и выдавать членам клуба для пользования спортивный инвентарь и форму;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награждать грамотами, памятными подарками и денежными премиями спортсменов и тренеров, а также работников клуба;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предоставлять в установленном порядке документы к награждению и присвоению спортивных званий;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осуществлять иную деятельность, не противоречащую законодательству.  </w:t>
      </w: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18CF">
        <w:rPr>
          <w:rFonts w:ascii="Times New Roman" w:hAnsi="Times New Roman"/>
          <w:b/>
          <w:color w:val="000000"/>
          <w:sz w:val="24"/>
          <w:szCs w:val="24"/>
        </w:rPr>
        <w:t>5. Учет и отчетность клуба</w:t>
      </w:r>
    </w:p>
    <w:p w:rsidR="00B76B3B" w:rsidRPr="00B218CF" w:rsidRDefault="00B76B3B" w:rsidP="00F07F4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 5.1. В своей деятельности клуб руководствуется своим планом работы, календарным планом спортивно-массовых и оздоровительных мероприятий образовательной организации, района, округа и т.д.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Учет работы клуба ведется в журнале установленной формы по следующим разделам: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состав совета, комиссий, тренеров, преподавателей;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состав занимающихся, расписание занятий, программный материал, посещаемость;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- проведение физкультурно-спортивных мероприятий и результаты участия в соревнованиях. </w:t>
      </w:r>
    </w:p>
    <w:p w:rsidR="00B76B3B" w:rsidRPr="00B218CF" w:rsidRDefault="00B76B3B" w:rsidP="00F07F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18CF">
        <w:rPr>
          <w:rFonts w:ascii="Times New Roman" w:hAnsi="Times New Roman"/>
          <w:color w:val="000000"/>
          <w:sz w:val="24"/>
          <w:szCs w:val="24"/>
        </w:rPr>
        <w:t xml:space="preserve">5.2. Клуб имеет информационный стенд о своей деятельности (название, эмблема, календарный план мероприятий, план проведения соревнований по классам, учебным группам, поздравление победителей и призеров соревнований). </w:t>
      </w: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6B3B" w:rsidRPr="007A5017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017">
        <w:rPr>
          <w:rFonts w:ascii="Times New Roman" w:hAnsi="Times New Roman"/>
          <w:b/>
          <w:sz w:val="24"/>
          <w:szCs w:val="24"/>
        </w:rPr>
        <w:t>План воспитательн</w:t>
      </w:r>
      <w:r>
        <w:rPr>
          <w:rFonts w:ascii="Times New Roman" w:hAnsi="Times New Roman"/>
          <w:b/>
          <w:sz w:val="24"/>
          <w:szCs w:val="24"/>
        </w:rPr>
        <w:t>ой работы ШСК «ЛИДЕР» МБОУ «Верхне-Тимерлековская СОШ»</w:t>
      </w:r>
    </w:p>
    <w:p w:rsidR="00B76B3B" w:rsidRPr="007A5017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017">
        <w:rPr>
          <w:rFonts w:ascii="Times New Roman" w:hAnsi="Times New Roman"/>
          <w:b/>
          <w:sz w:val="24"/>
          <w:szCs w:val="24"/>
        </w:rPr>
        <w:t xml:space="preserve"> на </w:t>
      </w:r>
      <w:r>
        <w:rPr>
          <w:rFonts w:ascii="Times New Roman" w:hAnsi="Times New Roman"/>
          <w:b/>
          <w:sz w:val="24"/>
          <w:szCs w:val="24"/>
        </w:rPr>
        <w:t>2021</w:t>
      </w:r>
      <w:r w:rsidRPr="007A5017"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2022</w:t>
      </w:r>
      <w:r w:rsidRPr="007A5017">
        <w:rPr>
          <w:rFonts w:ascii="Times New Roman" w:hAnsi="Times New Roman"/>
          <w:b/>
          <w:sz w:val="24"/>
          <w:szCs w:val="24"/>
        </w:rPr>
        <w:t xml:space="preserve"> учебный год .</w:t>
      </w:r>
    </w:p>
    <w:p w:rsidR="00B76B3B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Первое полугодие 2020 – 2021</w:t>
      </w:r>
      <w:r w:rsidRPr="00B218CF">
        <w:rPr>
          <w:rFonts w:ascii="Times New Roman" w:hAnsi="Times New Roman"/>
          <w:b/>
          <w:sz w:val="24"/>
          <w:szCs w:val="24"/>
        </w:rPr>
        <w:t>гг.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4963"/>
        <w:gridCol w:w="1701"/>
        <w:gridCol w:w="2268"/>
      </w:tblGrid>
      <w:tr w:rsidR="00B76B3B" w:rsidRPr="00B218CF" w:rsidTr="00536183">
        <w:trPr>
          <w:trHeight w:val="726"/>
        </w:trPr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Дата, место проведения</w:t>
            </w:r>
          </w:p>
        </w:tc>
        <w:tc>
          <w:tcPr>
            <w:tcW w:w="4963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76B3B" w:rsidRPr="00B218CF" w:rsidTr="00536183">
        <w:tc>
          <w:tcPr>
            <w:tcW w:w="10632" w:type="dxa"/>
            <w:gridSpan w:val="4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B76B3B" w:rsidRPr="00B218CF" w:rsidTr="00536183"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Планирование работы.  </w:t>
            </w:r>
          </w:p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Составление учебного плана.</w:t>
            </w:r>
          </w:p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Составление программного обеспечения.</w:t>
            </w:r>
          </w:p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Набор учащихся в объединения дополнительного образования и спортивные секции, комплектование групп.</w:t>
            </w:r>
          </w:p>
        </w:tc>
        <w:tc>
          <w:tcPr>
            <w:tcW w:w="1701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268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Составление расписания работы объединений дополнительного образования и спортивного клуба</w:t>
            </w:r>
          </w:p>
        </w:tc>
        <w:tc>
          <w:tcPr>
            <w:tcW w:w="1701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268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744"/>
        </w:trPr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Участие во  Всероссийском дне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бега «Кросс Нации-20__-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268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ind w:left="2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Соревнования по баскетболу среди 7-8, 9-11 классов</w:t>
            </w:r>
          </w:p>
        </w:tc>
        <w:tc>
          <w:tcPr>
            <w:tcW w:w="1701" w:type="dxa"/>
          </w:tcPr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, 9-11 классы</w:t>
            </w:r>
          </w:p>
        </w:tc>
        <w:tc>
          <w:tcPr>
            <w:tcW w:w="2268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Проверка заявлений родителей (законных представителей) в объединен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ия дополнительного образования МБОУ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«______»</w:t>
            </w:r>
            <w:r w:rsidRPr="00B218C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, организованных за счет ставок ОУ</w:t>
            </w:r>
          </w:p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 дополнительного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268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Программы дополнительного образования, внеурочной деятельности</w:t>
            </w:r>
          </w:p>
        </w:tc>
        <w:tc>
          <w:tcPr>
            <w:tcW w:w="1701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Учителя, педагоги дополнительного образования</w:t>
            </w:r>
          </w:p>
        </w:tc>
        <w:tc>
          <w:tcPr>
            <w:tcW w:w="2268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702"/>
        </w:trPr>
        <w:tc>
          <w:tcPr>
            <w:tcW w:w="1700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218CF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Списки детей, занимающихся по дополнительным общеразвивающие программам в электронном виде.</w:t>
            </w:r>
          </w:p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B218CF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Заявление родителей (законн</w:t>
            </w:r>
            <w:r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ых представителей) для занятий </w:t>
            </w:r>
            <w:r w:rsidRPr="00B218CF">
              <w:rPr>
                <w:rStyle w:val="s1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учащихся ШСК </w:t>
            </w:r>
          </w:p>
        </w:tc>
        <w:tc>
          <w:tcPr>
            <w:tcW w:w="1701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tabs>
          <w:tab w:val="left" w:pos="275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18CF">
        <w:rPr>
          <w:rFonts w:ascii="Times New Roman" w:hAnsi="Times New Roman"/>
          <w:b/>
          <w:sz w:val="24"/>
          <w:szCs w:val="24"/>
        </w:rPr>
        <w:t>ОКТЯБРЬ</w:t>
      </w:r>
    </w:p>
    <w:tbl>
      <w:tblPr>
        <w:tblW w:w="106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4"/>
        <w:gridCol w:w="5135"/>
        <w:gridCol w:w="1666"/>
        <w:gridCol w:w="2165"/>
      </w:tblGrid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Баскетбол Первенство Октябрьского округа</w:t>
            </w:r>
          </w:p>
        </w:tc>
        <w:tc>
          <w:tcPr>
            <w:tcW w:w="166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баскетболисты школы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166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Сбор информации о занятости учащихся в объединениях дополнительного образования</w:t>
            </w:r>
          </w:p>
        </w:tc>
        <w:tc>
          <w:tcPr>
            <w:tcW w:w="1666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МБОУ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pStyle w:val="a3"/>
              <w:tabs>
                <w:tab w:val="left" w:pos="2758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Посещение занятий объединен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дополнительного образования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с целью изучения 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соблюдение норм и правил охраны труда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при организации дополнительного образования детей</w:t>
            </w:r>
          </w:p>
        </w:tc>
        <w:tc>
          <w:tcPr>
            <w:tcW w:w="1666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электронных журналов объединений дополнительного образования</w:t>
            </w:r>
          </w:p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Спортивные состязания. </w:t>
            </w:r>
          </w:p>
        </w:tc>
        <w:tc>
          <w:tcPr>
            <w:tcW w:w="1666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Фотографирование на стенд </w:t>
            </w:r>
          </w:p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«Спортсмены школы»</w:t>
            </w:r>
          </w:p>
        </w:tc>
        <w:tc>
          <w:tcPr>
            <w:tcW w:w="1666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заявлений родителей (законных представителей) в объединения дополнительного образования за счет ставок образовательной организации</w:t>
            </w:r>
          </w:p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166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легкоатлеты школы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4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электронных журналов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объединений  дополнительного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666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65" w:type="dxa"/>
          </w:tcPr>
          <w:p w:rsidR="00B76B3B" w:rsidRPr="00B218CF" w:rsidRDefault="00B76B3B" w:rsidP="00536183">
            <w:pPr>
              <w:tabs>
                <w:tab w:val="left" w:pos="27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18CF">
        <w:rPr>
          <w:rFonts w:ascii="Times New Roman" w:hAnsi="Times New Roman"/>
          <w:b/>
          <w:sz w:val="24"/>
          <w:szCs w:val="24"/>
        </w:rPr>
        <w:t>НОЯБРЬ</w:t>
      </w:r>
    </w:p>
    <w:tbl>
      <w:tblPr>
        <w:tblW w:w="104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5099"/>
        <w:gridCol w:w="1842"/>
        <w:gridCol w:w="1842"/>
      </w:tblGrid>
      <w:tr w:rsidR="00B76B3B" w:rsidRPr="00B218CF" w:rsidTr="00536183">
        <w:tc>
          <w:tcPr>
            <w:tcW w:w="1700" w:type="dxa"/>
            <w:vMerge w:val="restart"/>
            <w:vAlign w:val="center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занятий объединений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 целью изучения 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соблюдение норм и правил охраны труда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при организации дополнительного образования детей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1114"/>
        </w:trPr>
        <w:tc>
          <w:tcPr>
            <w:tcW w:w="1700" w:type="dxa"/>
            <w:vMerge/>
            <w:vAlign w:val="center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Оформление стендов «Гордость школы»,  «Спортсмены школы»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МБОУ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1741"/>
        </w:trPr>
        <w:tc>
          <w:tcPr>
            <w:tcW w:w="1700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Настольный теннис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теннисисты школы 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5099"/>
        <w:gridCol w:w="1842"/>
        <w:gridCol w:w="1842"/>
      </w:tblGrid>
      <w:tr w:rsidR="00B76B3B" w:rsidRPr="00B218CF" w:rsidTr="00536183">
        <w:trPr>
          <w:trHeight w:val="593"/>
        </w:trPr>
        <w:tc>
          <w:tcPr>
            <w:tcW w:w="1700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Спортивные состязания «Мама, папа, я - олимпийская семья»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pStyle w:val="a4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218CF">
              <w:rPr>
                <w:lang w:eastAsia="en-US"/>
              </w:rPr>
              <w:t xml:space="preserve">Семьи учащихся </w:t>
            </w:r>
          </w:p>
          <w:p w:rsidR="00B76B3B" w:rsidRPr="00B218CF" w:rsidRDefault="00B76B3B" w:rsidP="00536183">
            <w:pPr>
              <w:pStyle w:val="a4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218CF">
              <w:rPr>
                <w:lang w:eastAsia="en-US"/>
              </w:rPr>
              <w:t>1-4 классов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593"/>
        </w:trPr>
        <w:tc>
          <w:tcPr>
            <w:tcW w:w="1700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Спортивные состязания «Мы спортивная команда»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pStyle w:val="a4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218CF">
              <w:rPr>
                <w:lang w:eastAsia="en-US"/>
              </w:rPr>
              <w:t>7 классы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593"/>
        </w:trPr>
        <w:tc>
          <w:tcPr>
            <w:tcW w:w="1700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9" w:type="dxa"/>
          </w:tcPr>
          <w:p w:rsidR="00B76B3B" w:rsidRPr="00B218CF" w:rsidRDefault="00B76B3B" w:rsidP="00536183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pStyle w:val="a4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Учащиеся МБОУ </w:t>
            </w:r>
          </w:p>
        </w:tc>
        <w:tc>
          <w:tcPr>
            <w:tcW w:w="1842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18CF">
        <w:rPr>
          <w:rFonts w:ascii="Times New Roman" w:hAnsi="Times New Roman"/>
          <w:b/>
          <w:sz w:val="24"/>
          <w:szCs w:val="24"/>
        </w:rPr>
        <w:t>ДЕКАБРЬ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5245"/>
        <w:gridCol w:w="1418"/>
        <w:gridCol w:w="1984"/>
      </w:tblGrid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1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Первенство октябрьского округа по футзалу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футболисты школы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электронных журналов объединений дополнительного образования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 ШБЛ «КЭС-Баскет сезона 2021  -2022 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гг. Девушки.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баскетболисты школы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Муниципальный этап соревнований по баскетболу.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Призеры или победители Окружного этапа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Школьный этап зимнего фестиваля школьников "Президентские спортивные игры"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Новогодние веселые старты «Мышиные бега»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Новогодние веселые старты «Мышиные бега»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Квест «Новогодний каламбур»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Новогодний волейбол «Учителя – ученики 9 -11 классов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Учителя, ученики 9-11 классов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Работа педагогов дополни</w:t>
            </w:r>
            <w:r>
              <w:rPr>
                <w:rFonts w:ascii="Times New Roman" w:hAnsi="Times New Roman"/>
                <w:sz w:val="24"/>
                <w:szCs w:val="24"/>
              </w:rPr>
              <w:t>тельного образования МБОУ «Верхне-Тимерлековской СОШ»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по сохранности контингента в системе дополнительного образования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84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Второе полугодие 2021 - 2022</w:t>
      </w:r>
      <w:r w:rsidRPr="00B218CF">
        <w:rPr>
          <w:rFonts w:ascii="Times New Roman" w:hAnsi="Times New Roman"/>
          <w:b/>
          <w:sz w:val="24"/>
          <w:szCs w:val="24"/>
        </w:rPr>
        <w:t>гг.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5245"/>
        <w:gridCol w:w="1418"/>
        <w:gridCol w:w="2126"/>
      </w:tblGrid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Муниципальный этап ШБЛ «КЭС-Баскет сезона </w:t>
            </w:r>
            <w:r>
              <w:rPr>
                <w:rFonts w:ascii="Times New Roman" w:hAnsi="Times New Roman"/>
                <w:sz w:val="24"/>
                <w:szCs w:val="24"/>
              </w:rPr>
              <w:t>20__-20__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г. Юноши.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баскетболисты школы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Итоги работы школьного спорт</w:t>
            </w:r>
            <w:r>
              <w:rPr>
                <w:rFonts w:ascii="Times New Roman" w:hAnsi="Times New Roman"/>
                <w:sz w:val="24"/>
                <w:szCs w:val="24"/>
              </w:rPr>
              <w:t>ивного клуба за 1 полугодие 2021__-2022__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Обеспечение функционирования рубрики,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>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по лыжным гонкам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лыжники школы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Посещение занятий дополнительного образования с целью изучения их организационного уровня, творческой активности, воспитательного потенциала, 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соблюдения норм и правил охраны труда, САНПИНа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при организации дополнительного образования детей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Обеспечение функционирования рубрики, 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соревнования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«Лыжня России».</w:t>
            </w:r>
          </w:p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МБОУ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Окружные и городские соревнования по волейболу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по волейболу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18CF">
              <w:rPr>
                <w:rFonts w:ascii="Times New Roman" w:hAnsi="Times New Roman"/>
                <w:color w:val="000000"/>
                <w:sz w:val="24"/>
                <w:szCs w:val="24"/>
              </w:rPr>
              <w:t>«Афганистан – наша память» посвященные выводу войск из Афганистана 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6-7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Соревнования по настольному теннису «Афганистан - наша память» посвященные выводу войск из Афганистана 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Спортивные соревнования «Здоровые дети - гордость России!», посвященные 23 февраля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1008"/>
        </w:trPr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Смотр строя и песни, посвященный празднованию Дня защитника Отечества «Песни с которыми мы победили!»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2-11 класы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rPr>
          <w:trHeight w:val="1008"/>
        </w:trPr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Спортивные соревнования «Гимнастическое многоборье. На пути к ГТО!»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Президентские спортивные игры и состязания 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5-6,7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Благотворительная ярмарка «Весеннее настроение»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Открытые занятия, премьеры спектаклей, классные мероприятия, участие в мероприятиях разного уровня 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электронных журналов учета посещения учащихся объединений дополнительного образования.</w:t>
            </w:r>
          </w:p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Выполнение муниципального задания в сфере дополнительного образования.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Обеспечение функционирования рубрики, 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электронных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журналов объединений дополнительного образования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</w:t>
            </w: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Посещение занятий дополнительного образования с целью изучения их организационного уровня, творческой активности, воспитательного потенциала, 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соблюдения норм и правил охраны труда, САНПИНа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при организации дополнительного образования детей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бразования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Обеспечение функционирования рубрики, 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участие в 53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-ой традиционной легкоатлетической эстафете по улицам Соломбалы, посвященной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76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-летнему юбилею Победы в ВОВ 1941-1945 гг.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Спортивный марафон «Защитим планету Земля!»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>Акция «Сдай макулатуру - спаси дерево!»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Участие в фестивале здоровья «Я выбираю ГТО», посвященного всемирному Дню здоровья.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радиционная легкоатлетичес</w:t>
            </w:r>
            <w:r>
              <w:rPr>
                <w:rFonts w:ascii="Times New Roman" w:hAnsi="Times New Roman"/>
                <w:sz w:val="24"/>
                <w:szCs w:val="24"/>
              </w:rPr>
              <w:t>кая эстафета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, посвященная 75 летию Победы в ВОВ 1941-1945 гг.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МБОУ 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Сдача нормативов Всероссийского комплекса ГТО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ученики школы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Проверка электронных журналов учета посещений объединений дополнительного образования, выполнения программ.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>Подготовка и участие в майской легкоатлетической эстафете, легкоатлетическом четырехборье.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МБОУ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Обеспечение функционирования рубрики, посвящённой деятельности спортивного клуба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</w:rPr>
              <w:t>иный урок памяти, посвященный 76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летней годовщине Победы в Великой Оте</w:t>
            </w:r>
            <w:r>
              <w:rPr>
                <w:rFonts w:ascii="Times New Roman" w:hAnsi="Times New Roman"/>
                <w:sz w:val="24"/>
                <w:szCs w:val="24"/>
              </w:rPr>
              <w:t>чественной войне 1941-1945 гг.</w:t>
            </w:r>
          </w:p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флешмоб «Победа 76</w:t>
            </w:r>
            <w:r w:rsidRPr="00B218CF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</w:tcPr>
          <w:p w:rsidR="00B76B3B" w:rsidRPr="008374C1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4C1">
              <w:rPr>
                <w:rFonts w:ascii="Times New Roman" w:hAnsi="Times New Roman"/>
                <w:bCs/>
                <w:sz w:val="24"/>
                <w:szCs w:val="24"/>
              </w:rPr>
              <w:t>9-11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8374C1" w:rsidRDefault="00B76B3B" w:rsidP="00536183">
            <w:pPr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 w:rsidRPr="008374C1">
              <w:rPr>
                <w:rFonts w:ascii="Times New Roman" w:hAnsi="Times New Roman"/>
                <w:lang w:eastAsia="en-US"/>
              </w:rPr>
              <w:t xml:space="preserve">Всемирный день без табака. </w:t>
            </w:r>
          </w:p>
          <w:p w:rsidR="00B76B3B" w:rsidRPr="008374C1" w:rsidRDefault="00B76B3B" w:rsidP="00536183">
            <w:pPr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 w:rsidRPr="008374C1">
              <w:rPr>
                <w:rFonts w:ascii="Times New Roman" w:hAnsi="Times New Roman"/>
                <w:lang w:eastAsia="en-US"/>
              </w:rPr>
              <w:t>Соревнования ГТО «Свои олимпийские игры»</w:t>
            </w:r>
          </w:p>
          <w:p w:rsidR="00B76B3B" w:rsidRPr="008374C1" w:rsidRDefault="00B76B3B" w:rsidP="00536183">
            <w:pPr>
              <w:spacing w:after="0" w:line="240" w:lineRule="atLeast"/>
              <w:ind w:left="29"/>
              <w:rPr>
                <w:rFonts w:ascii="Times New Roman" w:hAnsi="Times New Roman"/>
                <w:lang w:eastAsia="en-US"/>
              </w:rPr>
            </w:pPr>
            <w:r w:rsidRPr="008374C1">
              <w:rPr>
                <w:rFonts w:ascii="Times New Roman" w:hAnsi="Times New Roman"/>
                <w:lang w:eastAsia="en-US"/>
              </w:rPr>
              <w:t>5-6 классы- 10.40</w:t>
            </w:r>
          </w:p>
          <w:p w:rsidR="00B76B3B" w:rsidRPr="00B218CF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7-9,10</w:t>
            </w:r>
            <w:r w:rsidRPr="008374C1">
              <w:rPr>
                <w:rFonts w:ascii="Times New Roman" w:hAnsi="Times New Roman"/>
                <w:lang w:eastAsia="en-US"/>
              </w:rPr>
              <w:t xml:space="preserve">  классы- 12.10</w:t>
            </w:r>
          </w:p>
        </w:tc>
        <w:tc>
          <w:tcPr>
            <w:tcW w:w="1418" w:type="dxa"/>
          </w:tcPr>
          <w:p w:rsidR="00B76B3B" w:rsidRPr="008374C1" w:rsidRDefault="00B76B3B" w:rsidP="0053618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5-7,10 классы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Предоставление журналов по реализации внеурочной деятельности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вление мониторинга результатов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ВФСК  ГТО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ШСК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0490" w:type="dxa"/>
            <w:gridSpan w:val="4"/>
            <w:vAlign w:val="center"/>
          </w:tcPr>
          <w:p w:rsidR="00B76B3B" w:rsidRPr="00B218CF" w:rsidRDefault="00B76B3B" w:rsidP="005361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8CF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Сбор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нформации о планируемых группах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2022 -2023  учебный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 </w:t>
            </w:r>
            <w:r w:rsidRPr="00B218CF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Разработка дополнительных общеразвивающ</w:t>
            </w:r>
            <w:r>
              <w:rPr>
                <w:rFonts w:ascii="Times New Roman" w:hAnsi="Times New Roman"/>
                <w:sz w:val="24"/>
                <w:szCs w:val="24"/>
              </w:rPr>
              <w:t>их программ для учащихся на 2021-2022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3B" w:rsidRPr="00B218CF" w:rsidTr="00536183">
        <w:tc>
          <w:tcPr>
            <w:tcW w:w="1701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 xml:space="preserve">Итоги работы </w:t>
            </w:r>
            <w:r>
              <w:rPr>
                <w:rFonts w:ascii="Times New Roman" w:hAnsi="Times New Roman"/>
                <w:sz w:val="24"/>
                <w:szCs w:val="24"/>
              </w:rPr>
              <w:t>ШСК</w:t>
            </w:r>
            <w:r w:rsidRPr="00B218CF">
              <w:rPr>
                <w:rFonts w:ascii="Times New Roman" w:hAnsi="Times New Roman"/>
                <w:sz w:val="24"/>
                <w:szCs w:val="24"/>
              </w:rPr>
              <w:t xml:space="preserve"> при ДО</w:t>
            </w:r>
            <w:r>
              <w:rPr>
                <w:rFonts w:ascii="Times New Roman" w:hAnsi="Times New Roman"/>
                <w:sz w:val="24"/>
                <w:szCs w:val="24"/>
              </w:rPr>
              <w:t>Л «Дуслык» на базе МБОУ «Верхне-Тимерлековская СОШ»</w:t>
            </w:r>
          </w:p>
        </w:tc>
        <w:tc>
          <w:tcPr>
            <w:tcW w:w="1418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8CF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126" w:type="dxa"/>
          </w:tcPr>
          <w:p w:rsidR="00B76B3B" w:rsidRPr="00B218CF" w:rsidRDefault="00B76B3B" w:rsidP="005361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3B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ШСК МБОУ </w:t>
      </w: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«Верхне-Тимерлековская СОШ»  «ЛИДЕР</w:t>
      </w:r>
      <w:r w:rsidRPr="00B218CF">
        <w:rPr>
          <w:rFonts w:ascii="Times New Roman" w:hAnsi="Times New Roman"/>
          <w:sz w:val="24"/>
          <w:szCs w:val="24"/>
        </w:rPr>
        <w:t xml:space="preserve">»                       </w:t>
      </w:r>
      <w:r>
        <w:rPr>
          <w:rFonts w:ascii="Times New Roman" w:hAnsi="Times New Roman"/>
          <w:sz w:val="24"/>
          <w:szCs w:val="24"/>
        </w:rPr>
        <w:t xml:space="preserve">      Мингазов Р.Ф.</w:t>
      </w:r>
    </w:p>
    <w:p w:rsidR="00B76B3B" w:rsidRPr="00B218CF" w:rsidRDefault="00B76B3B" w:rsidP="00F07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6B3B" w:rsidRDefault="00B76B3B"/>
    <w:sectPr w:rsidR="00B76B3B" w:rsidSect="00B218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EC"/>
    <w:rsid w:val="000E7379"/>
    <w:rsid w:val="002F127A"/>
    <w:rsid w:val="00306BF4"/>
    <w:rsid w:val="00427661"/>
    <w:rsid w:val="00536183"/>
    <w:rsid w:val="0054018E"/>
    <w:rsid w:val="006F0A19"/>
    <w:rsid w:val="007A5017"/>
    <w:rsid w:val="008374C1"/>
    <w:rsid w:val="00B218CF"/>
    <w:rsid w:val="00B76B3B"/>
    <w:rsid w:val="00BD40CD"/>
    <w:rsid w:val="00D375EC"/>
    <w:rsid w:val="00F0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4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7F49"/>
    <w:pPr>
      <w:ind w:left="720"/>
      <w:contextualSpacing/>
    </w:pPr>
  </w:style>
  <w:style w:type="character" w:customStyle="1" w:styleId="s1">
    <w:name w:val="s1"/>
    <w:uiPriority w:val="99"/>
    <w:rsid w:val="00F07F49"/>
    <w:rPr>
      <w:rFonts w:cs="Times New Roman"/>
    </w:rPr>
  </w:style>
  <w:style w:type="paragraph" w:styleId="a4">
    <w:name w:val="Normal (Web)"/>
    <w:basedOn w:val="a"/>
    <w:uiPriority w:val="99"/>
    <w:rsid w:val="00F07F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4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7F49"/>
    <w:pPr>
      <w:ind w:left="720"/>
      <w:contextualSpacing/>
    </w:pPr>
  </w:style>
  <w:style w:type="character" w:customStyle="1" w:styleId="s1">
    <w:name w:val="s1"/>
    <w:uiPriority w:val="99"/>
    <w:rsid w:val="00F07F49"/>
    <w:rPr>
      <w:rFonts w:cs="Times New Roman"/>
    </w:rPr>
  </w:style>
  <w:style w:type="paragraph" w:styleId="a4">
    <w:name w:val="Normal (Web)"/>
    <w:basedOn w:val="a"/>
    <w:uiPriority w:val="99"/>
    <w:rsid w:val="00F07F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Тимерлик</dc:creator>
  <cp:lastModifiedBy>учитель</cp:lastModifiedBy>
  <cp:revision>2</cp:revision>
  <dcterms:created xsi:type="dcterms:W3CDTF">2022-02-04T11:18:00Z</dcterms:created>
  <dcterms:modified xsi:type="dcterms:W3CDTF">2022-02-04T11:18:00Z</dcterms:modified>
</cp:coreProperties>
</file>